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ece1c1577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DELTA REGNSKAP OG LØNN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DELTA REGNSKAP OG LØNN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0f77aaefd4e16"/>
      <w:footerReference xmlns:r="http://schemas.openxmlformats.org/officeDocument/2006/relationships" w:type="default" r:id="Rdc63ab254b93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REGNSKAP OG LØNN AS   ·   Org.nr 934 890 922   ·   c/o Linda Pedersen, Grefsenkollveien 3A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REGNSKAP OG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0f77aaefd4e16" /><Relationship Type="http://schemas.openxmlformats.org/officeDocument/2006/relationships/footer" Target="/word/footer1.xml" Id="Rdc63ab254b934eb9" /></Relationships>
</file>