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2bb6f3931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BUILDR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BUILDR AS</w:t>
      </w:r>
    </w:p>
    <w:sectPr>
      <w:headerReference xmlns:r="http://schemas.openxmlformats.org/officeDocument/2006/relationships" w:type="default" r:id="R7cf87d8950f64d39"/>
      <w:footerReference xmlns:r="http://schemas.openxmlformats.org/officeDocument/2006/relationships" w:type="default" r:id="R1804d381d843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87d8950f64d39" /><Relationship Type="http://schemas.openxmlformats.org/officeDocument/2006/relationships/footer" Target="/word/footer1.xml" Id="R1804d381d8434d1a" /></Relationships>
</file>