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6f94bae1649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AMESTO ACCOUNTHOUSE BERGEN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BERGEN AS</w:t>
      </w:r>
    </w:p>
    <w:sectPr>
      <w:headerReference xmlns:r="http://schemas.openxmlformats.org/officeDocument/2006/relationships" w:type="default" r:id="R8043eb3c751f4ced"/>
      <w:footerReference xmlns:r="http://schemas.openxmlformats.org/officeDocument/2006/relationships" w:type="default" r:id="R4d97839d0d0e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3eb3c751f4ced" /><Relationship Type="http://schemas.openxmlformats.org/officeDocument/2006/relationships/footer" Target="/word/footer1.xml" Id="R4d97839d0d0e4c78" /></Relationships>
</file>