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372f5940c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d93de845b54348"/>
      <w:footerReference xmlns:r="http://schemas.openxmlformats.org/officeDocument/2006/relationships" w:type="default" r:id="R1bd4ede27c81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S-OMA AS   ·   Org.nr 934 974 425   ·   Vabråten 107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93de845b54348" /><Relationship Type="http://schemas.openxmlformats.org/officeDocument/2006/relationships/footer" Target="/word/footer1.xml" Id="R1bd4ede27c814095" /></Relationships>
</file>