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bcface33b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BØLGEN ØKONOMIPARTNER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BØLGEN ØKONOMIPARTNER AS</w:t>
      </w:r>
    </w:p>
    <w:sectPr>
      <w:headerReference xmlns:r="http://schemas.openxmlformats.org/officeDocument/2006/relationships" w:type="default" r:id="Rdefa3c7ce5504e07"/>
      <w:footerReference xmlns:r="http://schemas.openxmlformats.org/officeDocument/2006/relationships" w:type="default" r:id="R4b8a5646cf1f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ØKONOMIPARTNER AS   ·   Org.nr 935 018 366   ·  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a3c7ce5504e07" /><Relationship Type="http://schemas.openxmlformats.org/officeDocument/2006/relationships/footer" Target="/word/footer1.xml" Id="R4b8a5646cf1f402f" /></Relationships>
</file>