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20d7f87d5441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H&amp;B INVESTMENT GROUP AS</w:t>
      </w:r>
    </w:p>
    <w:sectPr>
      <w:headerReference xmlns:r="http://schemas.openxmlformats.org/officeDocument/2006/relationships" w:type="default" r:id="R2e1c7c85e6f04801"/>
      <w:footerReference xmlns:r="http://schemas.openxmlformats.org/officeDocument/2006/relationships" w:type="default" r:id="R34e57056ae4b4b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H&amp;B INVESTMENT GROUP AS   ·   Org.nr 935 018 625   ·   Rødmyrjordet 29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H&amp;B INVESTMENT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1c7c85e6f04801" /><Relationship Type="http://schemas.openxmlformats.org/officeDocument/2006/relationships/footer" Target="/word/footer1.xml" Id="R34e57056ae4b4b03" /></Relationships>
</file>