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172539b5e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ACTIONHALL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ACTIONHALL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7e566277b4d9c"/>
      <w:footerReference xmlns:r="http://schemas.openxmlformats.org/officeDocument/2006/relationships" w:type="default" r:id="R7ac5f22178b3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ACTIONHALL 2 AS   ·   Org.nr 935 033 098   ·   Storgata 8   ·   8006 BODØ   ·   Tlf. 40 21 50 50   ·   kontakt@bodoaction.no   ·   bodoaction.no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ACTIONHALL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7e566277b4d9c" /><Relationship Type="http://schemas.openxmlformats.org/officeDocument/2006/relationships/footer" Target="/word/footer1.xml" Id="R7ac5f22178b34230" /></Relationships>
</file>