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11cb1df29d43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BASALTKROKEN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BASALTKROKEN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f2e68c357f64e3d"/>
      <w:footerReference xmlns:r="http://schemas.openxmlformats.org/officeDocument/2006/relationships" w:type="default" r:id="Re5a085522e4e48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BASALTKROKEN AS   ·   Org.nr 935 102 626   ·   c/o Joachim M Bjerke, Hafrsfjordgata 2A   ·   0273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BASALTKROKEN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2e68c357f64e3d" /><Relationship Type="http://schemas.openxmlformats.org/officeDocument/2006/relationships/footer" Target="/word/footer1.xml" Id="Re5a085522e4e4835" /></Relationships>
</file>