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b9a188594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ARNESEN FRØHAUG BETONGENTREPRENØR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FRØHAUG BETONGENTREPRENØR AS</w:t>
      </w:r>
    </w:p>
    <w:sectPr>
      <w:headerReference xmlns:r="http://schemas.openxmlformats.org/officeDocument/2006/relationships" w:type="default" r:id="Re2e3b0d571954af2"/>
      <w:footerReference xmlns:r="http://schemas.openxmlformats.org/officeDocument/2006/relationships" w:type="default" r:id="Ref578f1eca9c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3b0d571954af2" /><Relationship Type="http://schemas.openxmlformats.org/officeDocument/2006/relationships/footer" Target="/word/footer1.xml" Id="Ref578f1eca9c4e12" /></Relationships>
</file>