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447f6f236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NORDTECH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NORDTECH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c1b42b3fb4f35"/>
      <w:footerReference xmlns:r="http://schemas.openxmlformats.org/officeDocument/2006/relationships" w:type="default" r:id="R6be1e177123e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NORDTECH ARKITEKTUR AS   ·   Org.nr 935 241 154   ·   Fjerdingen 11A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NORDTECH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c1b42b3fb4f35" /><Relationship Type="http://schemas.openxmlformats.org/officeDocument/2006/relationships/footer" Target="/word/footer1.xml" Id="R6be1e177123e4894" /></Relationships>
</file>