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a02884210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ANSIT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ANSIT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bec4ed96e440d"/>
      <w:footerReference xmlns:r="http://schemas.openxmlformats.org/officeDocument/2006/relationships" w:type="default" r:id="R3126b9f44996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ANSIT AS   ·   Org.nr 935 255 864   ·   c/o Fender AS,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bec4ed96e440d" /><Relationship Type="http://schemas.openxmlformats.org/officeDocument/2006/relationships/footer" Target="/word/footer1.xml" Id="R3126b9f449964142" /></Relationships>
</file>