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51fc273d0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ESSE INVEST AS</w:t>
      </w:r>
    </w:p>
    <w:sectPr>
      <w:headerReference xmlns:r="http://schemas.openxmlformats.org/officeDocument/2006/relationships" w:type="default" r:id="R5f896a0c9b2a41b4"/>
      <w:footerReference xmlns:r="http://schemas.openxmlformats.org/officeDocument/2006/relationships" w:type="default" r:id="R332a36045817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ESSE INVEST AS   ·   Org.nr 935 263 824   ·   Emil Stangs vei 32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96a0c9b2a41b4" /><Relationship Type="http://schemas.openxmlformats.org/officeDocument/2006/relationships/footer" Target="/word/footer1.xml" Id="R332a360458174f97" /></Relationships>
</file>