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ec7f5c98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CANEDA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CANEDA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832278c1e4753"/>
      <w:footerReference xmlns:r="http://schemas.openxmlformats.org/officeDocument/2006/relationships" w:type="default" r:id="R7da49500f0f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CANEDA CAPITAL AS   ·   Org.nr 935 265 673   ·   c/o Frode Skage Syslak, Vestre Rå 4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CANEDA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832278c1e4753" /><Relationship Type="http://schemas.openxmlformats.org/officeDocument/2006/relationships/footer" Target="/word/footer1.xml" Id="R7da49500f0f34c06" /></Relationships>
</file>