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3e27ab62ef49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BUSKERUD TINGRETT</w:t>
      </w:r>
    </w:p>
    <w:sectPr>
      <w:headerReference xmlns:r="http://schemas.openxmlformats.org/officeDocument/2006/relationships" w:type="default" r:id="R27e49a91d6d24b1a"/>
      <w:footerReference xmlns:r="http://schemas.openxmlformats.org/officeDocument/2006/relationships" w:type="default" r:id="Ref41041ebfe147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BUSKERUD TINGRETT   ·   Org.nr 935 364 752   ·   Erik Børresens alle 20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BUSKERUD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e49a91d6d24b1a" /><Relationship Type="http://schemas.openxmlformats.org/officeDocument/2006/relationships/footer" Target="/word/footer1.xml" Id="Ref41041ebfe14764" /></Relationships>
</file>