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350093f1b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BOTN AS</w:t>
      </w:r>
    </w:p>
    <w:sectPr>
      <w:headerReference xmlns:r="http://schemas.openxmlformats.org/officeDocument/2006/relationships" w:type="default" r:id="Ra99ac5f6621d4d51"/>
      <w:footerReference xmlns:r="http://schemas.openxmlformats.org/officeDocument/2006/relationships" w:type="default" r:id="R877d064bc7e3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BOTN AS   ·   Org.nr 935 366 135   ·   Brusdalsvegen 220   ·   6011 ÅLESUND   ·   Tlf. 70 17 66 80   ·   post@vbbygg.no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ac5f6621d4d51" /><Relationship Type="http://schemas.openxmlformats.org/officeDocument/2006/relationships/footer" Target="/word/footer1.xml" Id="R877d064bc7e34ade" /></Relationships>
</file>