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ad48664b0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REGNSKAP AS</w:t>
      </w:r>
    </w:p>
    <w:sectPr>
      <w:headerReference xmlns:r="http://schemas.openxmlformats.org/officeDocument/2006/relationships" w:type="default" r:id="Re48683c5d1c44d88"/>
      <w:footerReference xmlns:r="http://schemas.openxmlformats.org/officeDocument/2006/relationships" w:type="default" r:id="R0b6f9fdf8dab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683c5d1c44d88" /><Relationship Type="http://schemas.openxmlformats.org/officeDocument/2006/relationships/footer" Target="/word/footer1.xml" Id="R0b6f9fdf8dab4579" /></Relationships>
</file>