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53e2569cb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AKERSHUS REGNSKAP AS.</w:t>
      </w:r>
    </w:p>
    <w:sectPr>
      <w:headerReference xmlns:r="http://schemas.openxmlformats.org/officeDocument/2006/relationships" w:type="default" r:id="Rf9f23caec9654449"/>
      <w:footerReference xmlns:r="http://schemas.openxmlformats.org/officeDocument/2006/relationships" w:type="default" r:id="Rd7d696ffe765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23caec9654449" /><Relationship Type="http://schemas.openxmlformats.org/officeDocument/2006/relationships/footer" Target="/word/footer1.xml" Id="Rd7d696ffe76540d0" /></Relationships>
</file>