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f3f901493d4f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EMV AVLØP OG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EMV AVLØP OG RØR AS</w:t>
      </w:r>
    </w:p>
    <w:sectPr>
      <w:headerReference xmlns:r="http://schemas.openxmlformats.org/officeDocument/2006/relationships" w:type="default" r:id="Rddb775a7206449e1"/>
      <w:footerReference xmlns:r="http://schemas.openxmlformats.org/officeDocument/2006/relationships" w:type="default" r:id="R361514152c8f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EMV AVLØP OG RØR AS   ·   Org.nr 935 481 457   ·   Ringvoll Senter 4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EMV AVLØP OG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775a7206449e1" /><Relationship Type="http://schemas.openxmlformats.org/officeDocument/2006/relationships/footer" Target="/word/footer1.xml" Id="R361514152c8f4fd5" /></Relationships>
</file>