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b72239879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ROLAND REVISJON AS</w:t>
      </w:r>
    </w:p>
    <w:sectPr>
      <w:headerReference xmlns:r="http://schemas.openxmlformats.org/officeDocument/2006/relationships" w:type="default" r:id="R66ce447542004d57"/>
      <w:footerReference xmlns:r="http://schemas.openxmlformats.org/officeDocument/2006/relationships" w:type="default" r:id="Ra070fc28fe01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ROLAND REVISJON AS   ·   Org.nr 935 549 248   ·   Oksevollen 10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e447542004d57" /><Relationship Type="http://schemas.openxmlformats.org/officeDocument/2006/relationships/footer" Target="/word/footer1.xml" Id="Ra070fc28fe0143e3" /></Relationships>
</file>