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26a9bbf4c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1SB JERNBANEKAFEEN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1SB JERNBANEKAFEEN AS</w:t>
      </w:r>
    </w:p>
    <w:sectPr>
      <w:headerReference xmlns:r="http://schemas.openxmlformats.org/officeDocument/2006/relationships" w:type="default" r:id="R6d676db74d3c4e62"/>
      <w:footerReference xmlns:r="http://schemas.openxmlformats.org/officeDocument/2006/relationships" w:type="default" r:id="Rc264b2ec9d55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1SB JERNBANEKAFEEN AS   ·   Org.nr 935 567 645   ·   Strandgata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1SB JERNBANEKAFEEN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76db74d3c4e62" /><Relationship Type="http://schemas.openxmlformats.org/officeDocument/2006/relationships/footer" Target="/word/footer1.xml" Id="Rc264b2ec9d554af1" /></Relationships>
</file>