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1950a2f8f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Frei,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FLATSETØY MASKIN AS</w:t>
      </w:r>
    </w:p>
    <w:sectPr>
      <w:headerReference xmlns:r="http://schemas.openxmlformats.org/officeDocument/2006/relationships" w:type="default" r:id="Rcd4bdda5692c4358"/>
      <w:footerReference xmlns:r="http://schemas.openxmlformats.org/officeDocument/2006/relationships" w:type="default" r:id="R6d0a2b1b18a2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FLATSETØY MASKIN AS   ·   Org.nr 935 603 412   ·   Hassellia 8   ·   6523 FREI   ·   post@flatsetoymaskin.no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FLATSETØY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bdda5692c4358" /><Relationship Type="http://schemas.openxmlformats.org/officeDocument/2006/relationships/footer" Target="/word/footer1.xml" Id="R6d0a2b1b18a24340" /></Relationships>
</file>