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fbac729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ANJORO AS</w:t>
      </w:r>
    </w:p>
    <w:sectPr>
      <w:headerReference xmlns:r="http://schemas.openxmlformats.org/officeDocument/2006/relationships" w:type="default" r:id="Rabbbc3df825d466b"/>
      <w:footerReference xmlns:r="http://schemas.openxmlformats.org/officeDocument/2006/relationships" w:type="default" r:id="Rbd0ddc5ab38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ANJORO AS   ·   Org.nr 935 632 013   ·   Sorgenfrigata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ANJORO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c3df825d466b" /><Relationship Type="http://schemas.openxmlformats.org/officeDocument/2006/relationships/footer" Target="/word/footer1.xml" Id="Rbd0ddc5ab38a427a" /></Relationships>
</file>