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ab16462fbd47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TERRAX AS</w:t>
      </w:r>
    </w:p>
    <w:sectPr>
      <w:headerReference xmlns:r="http://schemas.openxmlformats.org/officeDocument/2006/relationships" w:type="default" r:id="Rf64205c643db4b81"/>
      <w:footerReference xmlns:r="http://schemas.openxmlformats.org/officeDocument/2006/relationships" w:type="default" r:id="Racc7b6fb433942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TERRAX AS   ·   Org.nr 935 908 450   ·   Prestegårdsjordet 14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4205c643db4b81" /><Relationship Type="http://schemas.openxmlformats.org/officeDocument/2006/relationships/footer" Target="/word/footer1.xml" Id="Racc7b6fb43394281" /></Relationships>
</file>