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5a9033a07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TEIRA NORWAY AS</w:t>
      </w:r>
    </w:p>
    <w:sectPr>
      <w:headerReference xmlns:r="http://schemas.openxmlformats.org/officeDocument/2006/relationships" w:type="default" r:id="R1352fa50ccac4b9e"/>
      <w:footerReference xmlns:r="http://schemas.openxmlformats.org/officeDocument/2006/relationships" w:type="default" r:id="Rf05aa0db8847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TEIRA NORWAY AS   ·   Org.nr 935 916 968   ·   Brynsengfaret 6A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TEIRA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2fa50ccac4b9e" /><Relationship Type="http://schemas.openxmlformats.org/officeDocument/2006/relationships/footer" Target="/word/footer1.xml" Id="Rf05aa0db88474378" /></Relationships>
</file>