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e416af9e0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SØRLI AS</w:t>
      </w:r>
    </w:p>
    <w:sectPr>
      <w:headerReference xmlns:r="http://schemas.openxmlformats.org/officeDocument/2006/relationships" w:type="default" r:id="R75fd22eeabe74ef1"/>
      <w:footerReference xmlns:r="http://schemas.openxmlformats.org/officeDocument/2006/relationships" w:type="default" r:id="R2a578aaeaf5e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SØRLI AS   ·   Org.nr 936 084 249   ·   Soleieveien 88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SØRLI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d22eeabe74ef1" /><Relationship Type="http://schemas.openxmlformats.org/officeDocument/2006/relationships/footer" Target="/word/footer1.xml" Id="R2a578aaeaf5e4d35" /></Relationships>
</file>