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ba6a335ab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MYRLAND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MYRLAND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84f483a5d54cbf"/>
      <w:footerReference xmlns:r="http://schemas.openxmlformats.org/officeDocument/2006/relationships" w:type="default" r:id="R2439cbbf42be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MYRLAND GRAVESERVICE AS   ·   Org.nr 936 210 104   ·   Steinsvegen 12   ·   2848 SKREIA   ·   Tlf. 61164237   ·   post@myrlandgraveservice.no   ·   www.myrlandgraveservice.no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MYRLAND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4f483a5d54cbf" /><Relationship Type="http://schemas.openxmlformats.org/officeDocument/2006/relationships/footer" Target="/word/footer1.xml" Id="R2439cbbf42be4f23" /></Relationships>
</file>