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7ea1dc1b9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VVS 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VVS SENTERET AS</w:t>
      </w:r>
    </w:p>
    <w:sectPr>
      <w:headerReference xmlns:r="http://schemas.openxmlformats.org/officeDocument/2006/relationships" w:type="default" r:id="R189d0a8d234f4c6c"/>
      <w:footerReference xmlns:r="http://schemas.openxmlformats.org/officeDocument/2006/relationships" w:type="default" r:id="Rb8c915c6657d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VVS SENTERET AS   ·   Org.nr 936 268 870   ·   Torsvang 4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VVS 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d0a8d234f4c6c" /><Relationship Type="http://schemas.openxmlformats.org/officeDocument/2006/relationships/footer" Target="/word/footer1.xml" Id="Rb8c915c6657d4d36" /></Relationships>
</file>