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7cf4552d1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 ENTREPRENØR AS</w:t>
      </w:r>
    </w:p>
    <w:sectPr>
      <w:headerReference xmlns:r="http://schemas.openxmlformats.org/officeDocument/2006/relationships" w:type="default" r:id="Rf99a732147a949b9"/>
      <w:footerReference xmlns:r="http://schemas.openxmlformats.org/officeDocument/2006/relationships" w:type="default" r:id="R70ce197eaccd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 ENTREPRENØR AS   ·   Org.nr 936 341 691   ·   Losjevegen 12   ·   7224 MELHUS   ·   marcin@bwentreprenor.no   ·   www.bwentreprenor.no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a732147a949b9" /><Relationship Type="http://schemas.openxmlformats.org/officeDocument/2006/relationships/footer" Target="/word/footer1.xml" Id="R70ce197eaccd4c5c" /></Relationships>
</file>