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cd4754aa4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KOKSTAD REGNSKAP AS</w:t>
      </w:r>
    </w:p>
    <w:sectPr>
      <w:headerReference xmlns:r="http://schemas.openxmlformats.org/officeDocument/2006/relationships" w:type="default" r:id="Rb07e7709a6c34591"/>
      <w:footerReference xmlns:r="http://schemas.openxmlformats.org/officeDocument/2006/relationships" w:type="default" r:id="R98be73985f0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KOKSTAD REGNSKAP AS   ·   Org.nr 936 401 783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7709a6c34591" /><Relationship Type="http://schemas.openxmlformats.org/officeDocument/2006/relationships/footer" Target="/word/footer1.xml" Id="R98be73985f0348ae" /></Relationships>
</file>