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1e4f984624a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KP&amp;BA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KP&amp;BA INVEST AS</w:t>
      </w:r>
    </w:p>
    <w:sectPr>
      <w:headerReference xmlns:r="http://schemas.openxmlformats.org/officeDocument/2006/relationships" w:type="default" r:id="R79daca8cfcaa4848"/>
      <w:footerReference xmlns:r="http://schemas.openxmlformats.org/officeDocument/2006/relationships" w:type="default" r:id="Rc8eb07a2b35c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KP&amp;BA INVEST AS   ·   Org.nr 936 409 768   ·   Svelleveien 9B   ·   2004 LILLESTRØM   ·   kpalmli@gmail.com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KP&amp;BA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aca8cfcaa4848" /><Relationship Type="http://schemas.openxmlformats.org/officeDocument/2006/relationships/footer" Target="/word/footer1.xml" Id="Rc8eb07a2b35c4c8b" /></Relationships>
</file>