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bdaf5a12e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EXPERT-BYGG AS</w:t>
      </w:r>
    </w:p>
    <w:sectPr>
      <w:headerReference xmlns:r="http://schemas.openxmlformats.org/officeDocument/2006/relationships" w:type="default" r:id="R888528e045c84193"/>
      <w:footerReference xmlns:r="http://schemas.openxmlformats.org/officeDocument/2006/relationships" w:type="default" r:id="Red62ddbb6ae2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EXPERT-BYGG AS   ·   Org.nr 936 488 331   ·   Tiurvegen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528e045c84193" /><Relationship Type="http://schemas.openxmlformats.org/officeDocument/2006/relationships/footer" Target="/word/footer1.xml" Id="Red62ddbb6ae24a53" /></Relationships>
</file>