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60dc94131f4c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A&amp;A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A&amp;A REGNSKAP AS</w:t>
      </w:r>
    </w:p>
    <w:sectPr>
      <w:headerReference xmlns:r="http://schemas.openxmlformats.org/officeDocument/2006/relationships" w:type="default" r:id="R101ce38cc93549af"/>
      <w:footerReference xmlns:r="http://schemas.openxmlformats.org/officeDocument/2006/relationships" w:type="default" r:id="R8cc9b37c414540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A&amp;A REGNSKAP AS   ·   Org.nr 936 494 285   ·   Drammensveien 852   ·   1383 ASKER   ·   Tlf. 22 03 40 80   ·   post@aandaregnskap.no   ·   www.aandaregnskap.no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A&amp;A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1ce38cc93549af" /><Relationship Type="http://schemas.openxmlformats.org/officeDocument/2006/relationships/footer" Target="/word/footer1.xml" Id="R8cc9b37c414540f1" /></Relationships>
</file>