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bf79d9afd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2 AS</w:t>
      </w:r>
    </w:p>
    <w:sectPr>
      <w:headerReference xmlns:r="http://schemas.openxmlformats.org/officeDocument/2006/relationships" w:type="default" r:id="R49e102cadde648ef"/>
      <w:footerReference xmlns:r="http://schemas.openxmlformats.org/officeDocument/2006/relationships" w:type="default" r:id="R180b635e946b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2 AS   ·   Org.nr 936 512 607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102cadde648ef" /><Relationship Type="http://schemas.openxmlformats.org/officeDocument/2006/relationships/footer" Target="/word/footer1.xml" Id="R180b635e946b49af" /></Relationships>
</file>