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2a7b430be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2 AS</w:t>
      </w:r>
    </w:p>
    <w:sectPr>
      <w:headerReference xmlns:r="http://schemas.openxmlformats.org/officeDocument/2006/relationships" w:type="default" r:id="R6f75a2b6d547465c"/>
      <w:footerReference xmlns:r="http://schemas.openxmlformats.org/officeDocument/2006/relationships" w:type="default" r:id="Re0abcb438179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2 AS   ·   Org.nr 936 512 607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5a2b6d547465c" /><Relationship Type="http://schemas.openxmlformats.org/officeDocument/2006/relationships/footer" Target="/word/footer1.xml" Id="Re0abcb4381794fa0" /></Relationships>
</file>