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a54cbf817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PINAKKEL INVEST AS</w:t>
      </w:r>
    </w:p>
    <w:sectPr>
      <w:headerReference xmlns:r="http://schemas.openxmlformats.org/officeDocument/2006/relationships" w:type="default" r:id="R3704877d74684a9d"/>
      <w:footerReference xmlns:r="http://schemas.openxmlformats.org/officeDocument/2006/relationships" w:type="default" r:id="R3629e627ed49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PINAKKEL INVEST AS   ·   Org.nr 936 680 208   ·   Fjelltunvegen 63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PINAKKEL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4877d74684a9d" /><Relationship Type="http://schemas.openxmlformats.org/officeDocument/2006/relationships/footer" Target="/word/footer1.xml" Id="R3629e627ed494d99" /></Relationships>
</file>