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4478ad2db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RATOBI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RATOBI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95fbc768e94787"/>
      <w:footerReference xmlns:r="http://schemas.openxmlformats.org/officeDocument/2006/relationships" w:type="default" r:id="R406e6c8b4191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RATOBI INVEST AS   ·   Org.nr 936 704 239   ·   Marikåpeveien 64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5fbc768e94787" /><Relationship Type="http://schemas.openxmlformats.org/officeDocument/2006/relationships/footer" Target="/word/footer1.xml" Id="R406e6c8b419141d8" /></Relationships>
</file>