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0253d398f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ADRENALIN 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ADRENALIN 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6f072da83b4d56"/>
      <w:footerReference xmlns:r="http://schemas.openxmlformats.org/officeDocument/2006/relationships" w:type="default" r:id="Rc9330e5b0f11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NO AS   ·   Org.nr 936 749 623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f072da83b4d56" /><Relationship Type="http://schemas.openxmlformats.org/officeDocument/2006/relationships/footer" Target="/word/footer1.xml" Id="Rc9330e5b0f114aec" /></Relationships>
</file>