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9b8aecef5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REGNSKAP AS</w:t>
      </w:r>
    </w:p>
    <w:sectPr>
      <w:headerReference xmlns:r="http://schemas.openxmlformats.org/officeDocument/2006/relationships" w:type="default" r:id="Rd6741ddcf30a4971"/>
      <w:footerReference xmlns:r="http://schemas.openxmlformats.org/officeDocument/2006/relationships" w:type="default" r:id="Rbd119b7799a7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REGNSKAP AS   ·   Org.nr 936 775 365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41ddcf30a4971" /><Relationship Type="http://schemas.openxmlformats.org/officeDocument/2006/relationships/footer" Target="/word/footer1.xml" Id="Rbd119b7799a743f1" /></Relationships>
</file>