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4e4e10c0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CBES AS</w:t>
      </w:r>
    </w:p>
    <w:sectPr>
      <w:headerReference xmlns:r="http://schemas.openxmlformats.org/officeDocument/2006/relationships" w:type="default" r:id="R095f5de32586471e"/>
      <w:footerReference xmlns:r="http://schemas.openxmlformats.org/officeDocument/2006/relationships" w:type="default" r:id="Rb228ab9e865f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CBES AS   ·   Org.nr 936 794 327   ·   Bjørn Farmanns gate 32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f5de32586471e" /><Relationship Type="http://schemas.openxmlformats.org/officeDocument/2006/relationships/footer" Target="/word/footer1.xml" Id="Rb228ab9e865f43da" /></Relationships>
</file>