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aacf3d1b7248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ADRENALIN DRAMMEN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ADRENALIN DRAMMEN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1269b20c6e4d3e"/>
      <w:footerReference xmlns:r="http://schemas.openxmlformats.org/officeDocument/2006/relationships" w:type="default" r:id="R5912bbd6be7140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ADRENALIN DRAMMEN AS   ·   Org.nr 936 802 079   ·   Skogliveien 4G   ·   3048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ADRENALIN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1269b20c6e4d3e" /><Relationship Type="http://schemas.openxmlformats.org/officeDocument/2006/relationships/footer" Target="/word/footer1.xml" Id="R5912bbd6be714056" /></Relationships>
</file>