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6f6dd72dd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FUNDAMENTERING OG GRAVING AS</w:t>
      </w:r>
    </w:p>
    <w:sectPr>
      <w:headerReference xmlns:r="http://schemas.openxmlformats.org/officeDocument/2006/relationships" w:type="default" r:id="R1a21f460306a4c86"/>
      <w:footerReference xmlns:r="http://schemas.openxmlformats.org/officeDocument/2006/relationships" w:type="default" r:id="R799c66fafc89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FUNDAMENTERING OG GRAVING AS   ·   Org.nr 936 948 340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FUNDAMENTERING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1f460306a4c86" /><Relationship Type="http://schemas.openxmlformats.org/officeDocument/2006/relationships/footer" Target="/word/footer1.xml" Id="R799c66fafc894526" /></Relationships>
</file>