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f8107cf98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FUNDAMENTERING OG GRAVING AS</w:t>
      </w:r>
    </w:p>
    <w:sectPr>
      <w:headerReference xmlns:r="http://schemas.openxmlformats.org/officeDocument/2006/relationships" w:type="default" r:id="Ra68a6bf3d90a44e7"/>
      <w:footerReference xmlns:r="http://schemas.openxmlformats.org/officeDocument/2006/relationships" w:type="default" r:id="Rf6e567288373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FUNDAMENTERING OG GRAVING AS   ·   Org.nr 936 948 340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FUNDAMENTERING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a6bf3d90a44e7" /><Relationship Type="http://schemas.openxmlformats.org/officeDocument/2006/relationships/footer" Target="/word/footer1.xml" Id="Rf6e5672883734731" /></Relationships>
</file>