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59a2e7c9c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SYNECO AS</w:t>
      </w:r>
    </w:p>
    <w:sectPr>
      <w:headerReference xmlns:r="http://schemas.openxmlformats.org/officeDocument/2006/relationships" w:type="default" r:id="R804d86f246924cfc"/>
      <w:footerReference xmlns:r="http://schemas.openxmlformats.org/officeDocument/2006/relationships" w:type="default" r:id="Rb417ad33df5f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SYNECO AS   ·   Org.nr 936 958 613   ·   Ruglandveien 19   ·   1358 JAR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d86f246924cfc" /><Relationship Type="http://schemas.openxmlformats.org/officeDocument/2006/relationships/footer" Target="/word/footer1.xml" Id="Rb417ad33df5f4330" /></Relationships>
</file>