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3c1f2db81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VENTILASJONSTEKNIKK AS</w:t>
      </w:r>
    </w:p>
    <w:sectPr>
      <w:headerReference xmlns:r="http://schemas.openxmlformats.org/officeDocument/2006/relationships" w:type="default" r:id="Rd6fa1295d5a942c5"/>
      <w:footerReference xmlns:r="http://schemas.openxmlformats.org/officeDocument/2006/relationships" w:type="default" r:id="R162a4c502deb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VENTILASJONSTEKNIKK AS   ·   Org.nr 937 010 095   ·   C/O Remi Jespersen, Vestlivegen 49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VENTILASJONSTEKNIKK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a1295d5a942c5" /><Relationship Type="http://schemas.openxmlformats.org/officeDocument/2006/relationships/footer" Target="/word/footer1.xml" Id="R162a4c502deb4723" /></Relationships>
</file>