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b12fb4eb9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BØHLER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BØHLER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43f9222c449b8"/>
      <w:footerReference xmlns:r="http://schemas.openxmlformats.org/officeDocument/2006/relationships" w:type="default" r:id="Ra4f7e518fc51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BØHLER   ·   Org.nr 937 221 894   ·   Dalefjerdingen 107   ·   1912 ENEBAKK   ·   Tlf. 64 92 49 79   ·   einboh@online.no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BØHLER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43f9222c449b8" /><Relationship Type="http://schemas.openxmlformats.org/officeDocument/2006/relationships/footer" Target="/word/footer1.xml" Id="Ra4f7e518fc51456e" /></Relationships>
</file>