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0d62d5210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HAUGNÆSS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HAUGNÆSS VVS AS</w:t>
      </w:r>
    </w:p>
    <w:sectPr>
      <w:headerReference xmlns:r="http://schemas.openxmlformats.org/officeDocument/2006/relationships" w:type="default" r:id="Rbe2054c0b32c45a3"/>
      <w:footerReference xmlns:r="http://schemas.openxmlformats.org/officeDocument/2006/relationships" w:type="default" r:id="R3f9de8fd01f8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HAUGNÆSS VVS AS   ·   Org.nr 937 301 138   ·   c/o Bjørn Johan Haugnæss, Melhusvegen 253   ·   7224 MELHUS   ·   joridjagtyen@gmail.com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HAUGNÆSS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054c0b32c45a3" /><Relationship Type="http://schemas.openxmlformats.org/officeDocument/2006/relationships/footer" Target="/word/footer1.xml" Id="R3f9de8fd01f849e6" /></Relationships>
</file>