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80ce65193a5426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Storebø,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LACO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LACO AS</w:t>
      </w:r>
    </w:p>
    <w:sectPr>
      <w:headerReference xmlns:r="http://schemas.openxmlformats.org/officeDocument/2006/relationships" w:type="default" r:id="R89b912a38d374433"/>
      <w:footerReference xmlns:r="http://schemas.openxmlformats.org/officeDocument/2006/relationships" w:type="default" r:id="Ra638f7dd31d74ed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LACO AS   ·   Org.nr 937 305 354   ·   5392 STOREBØ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9b912a38d374433" /><Relationship Type="http://schemas.openxmlformats.org/officeDocument/2006/relationships/footer" Target="/word/footer1.xml" Id="Ra638f7dd31d74ed2" /></Relationships>
</file>