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1e68d7d64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 ØKONOMI AS</w:t>
      </w:r>
    </w:p>
    <w:sectPr>
      <w:headerReference xmlns:r="http://schemas.openxmlformats.org/officeDocument/2006/relationships" w:type="default" r:id="R4dec9cbcf1314f2e"/>
      <w:footerReference xmlns:r="http://schemas.openxmlformats.org/officeDocument/2006/relationships" w:type="default" r:id="R9d110c497075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ØKONOMI AS   ·   Org.nr 937 628 951   ·   c/o Aasen Sparebank, Jernbanegata 9L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c9cbcf1314f2e" /><Relationship Type="http://schemas.openxmlformats.org/officeDocument/2006/relationships/footer" Target="/word/footer1.xml" Id="R9d110c49707547e8" /></Relationships>
</file>