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8e0dcf8e1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 ØKONOMI AS</w:t>
      </w:r>
    </w:p>
    <w:sectPr>
      <w:headerReference xmlns:r="http://schemas.openxmlformats.org/officeDocument/2006/relationships" w:type="default" r:id="R0ad28d3f4fb14f12"/>
      <w:footerReference xmlns:r="http://schemas.openxmlformats.org/officeDocument/2006/relationships" w:type="default" r:id="R7e3830cdbd13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 ØKONOMI AS   ·   Org.nr 937 722 745   ·   Broen 7   ·   3170 SEM   ·   ellenlian@online.no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28d3f4fb14f12" /><Relationship Type="http://schemas.openxmlformats.org/officeDocument/2006/relationships/footer" Target="/word/footer1.xml" Id="R7e3830cdbd134a96" /></Relationships>
</file>