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ac08e9f4d4d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NOVA GROUP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NOVA GROUP AS</w:t>
      </w:r>
    </w:p>
    <w:sectPr>
      <w:headerReference xmlns:r="http://schemas.openxmlformats.org/officeDocument/2006/relationships" w:type="default" r:id="Rc3ca4bcf560c423f"/>
      <w:footerReference xmlns:r="http://schemas.openxmlformats.org/officeDocument/2006/relationships" w:type="default" r:id="R97446453492b46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GROUP AS   ·   Org.nr 937 872 941   ·   Stalsbergveien 1   ·   3128 NØTTERØY   ·   mail@novagroup.no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ca4bcf560c423f" /><Relationship Type="http://schemas.openxmlformats.org/officeDocument/2006/relationships/footer" Target="/word/footer1.xml" Id="R97446453492b46c6" /></Relationships>
</file>